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1680"/>
        <w:gridCol w:w="1552"/>
        <w:gridCol w:w="1310"/>
        <w:gridCol w:w="1637"/>
        <w:gridCol w:w="1555"/>
        <w:gridCol w:w="1552"/>
        <w:gridCol w:w="1503"/>
        <w:gridCol w:w="2056"/>
      </w:tblGrid>
      <w:tr w:rsidR="004726AE" w:rsidTr="004121F6">
        <w:trPr>
          <w:trHeight w:val="1696"/>
        </w:trPr>
        <w:tc>
          <w:tcPr>
            <w:tcW w:w="795" w:type="pct"/>
            <w:shd w:val="clear" w:color="auto" w:fill="D9D9D9" w:themeFill="background1" w:themeFillShade="D9"/>
          </w:tcPr>
          <w:p w:rsidR="006B5699" w:rsidRPr="006B5699" w:rsidRDefault="006B5699" w:rsidP="00A36A22">
            <w:pPr>
              <w:ind w:right="-76"/>
              <w:jc w:val="both"/>
              <w:rPr>
                <w:b/>
                <w:sz w:val="28"/>
              </w:rPr>
            </w:pPr>
            <w:r w:rsidRPr="006B5699">
              <w:rPr>
                <w:b/>
                <w:sz w:val="28"/>
              </w:rPr>
              <w:t>Autobaterie</w:t>
            </w:r>
          </w:p>
          <w:p w:rsidR="006B5699" w:rsidRPr="006B5699" w:rsidRDefault="006B5699" w:rsidP="00A36A22">
            <w:pPr>
              <w:ind w:right="-76"/>
              <w:jc w:val="both"/>
              <w:rPr>
                <w:sz w:val="20"/>
              </w:rPr>
            </w:pPr>
            <w:r w:rsidRPr="006B5699">
              <w:rPr>
                <w:sz w:val="20"/>
              </w:rPr>
              <w:t>12 voltů</w:t>
            </w:r>
          </w:p>
          <w:p w:rsidR="006B5699" w:rsidRDefault="006B5699" w:rsidP="00A36A22">
            <w:pPr>
              <w:ind w:right="-76"/>
              <w:jc w:val="both"/>
            </w:pPr>
            <w:r w:rsidRPr="006B5699">
              <w:rPr>
                <w:sz w:val="20"/>
              </w:rPr>
              <w:t>Odpovídá formátu L02</w:t>
            </w:r>
          </w:p>
        </w:tc>
        <w:tc>
          <w:tcPr>
            <w:tcW w:w="550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36A22" w:rsidRPr="004726AE" w:rsidRDefault="000A4275" w:rsidP="000A4275">
            <w:pPr>
              <w:ind w:right="-108"/>
              <w:jc w:val="center"/>
              <w:rPr>
                <w:b/>
                <w:sz w:val="16"/>
              </w:rPr>
            </w:pPr>
            <w:r w:rsidRPr="004726AE">
              <w:rPr>
                <w:b/>
                <w:noProof/>
                <w:sz w:val="16"/>
                <w:lang w:eastAsia="cs-CZ"/>
              </w:rPr>
              <w:drawing>
                <wp:inline distT="0" distB="0" distL="0" distR="0" wp14:anchorId="4D9E39A0" wp14:editId="4A159780">
                  <wp:extent cx="914402" cy="731521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2" cy="731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99" w:rsidRPr="004726AE" w:rsidRDefault="006B5699" w:rsidP="000A4275">
            <w:pPr>
              <w:ind w:right="-108"/>
              <w:jc w:val="center"/>
              <w:rPr>
                <w:b/>
                <w:sz w:val="16"/>
              </w:rPr>
            </w:pPr>
            <w:r w:rsidRPr="004726AE">
              <w:rPr>
                <w:b/>
                <w:sz w:val="16"/>
              </w:rPr>
              <w:t>Banner</w:t>
            </w:r>
          </w:p>
          <w:p w:rsidR="006B5699" w:rsidRPr="004726AE" w:rsidRDefault="006B5699" w:rsidP="000A4275">
            <w:pPr>
              <w:ind w:right="-108"/>
              <w:jc w:val="center"/>
              <w:rPr>
                <w:sz w:val="16"/>
              </w:rPr>
            </w:pPr>
            <w:r w:rsidRPr="004726AE">
              <w:rPr>
                <w:sz w:val="16"/>
              </w:rPr>
              <w:t>Power Bull P6205</w:t>
            </w:r>
          </w:p>
        </w:tc>
        <w:tc>
          <w:tcPr>
            <w:tcW w:w="50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36A22" w:rsidRPr="004726AE" w:rsidRDefault="000A4275" w:rsidP="000A4275">
            <w:pPr>
              <w:ind w:left="-108" w:right="-157"/>
              <w:jc w:val="center"/>
              <w:rPr>
                <w:b/>
                <w:sz w:val="16"/>
                <w:szCs w:val="20"/>
              </w:rPr>
            </w:pPr>
            <w:r w:rsidRPr="004726AE">
              <w:rPr>
                <w:b/>
                <w:noProof/>
                <w:sz w:val="16"/>
                <w:szCs w:val="20"/>
                <w:lang w:eastAsia="cs-CZ"/>
              </w:rPr>
              <w:drawing>
                <wp:inline distT="0" distB="0" distL="0" distR="0" wp14:anchorId="3961E450" wp14:editId="7B80B098">
                  <wp:extent cx="900000" cy="752727"/>
                  <wp:effectExtent l="0" t="0" r="0" b="9525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0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75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99" w:rsidRPr="004726AE" w:rsidRDefault="006B5699" w:rsidP="000A4275">
            <w:pPr>
              <w:ind w:left="-108" w:right="-157"/>
              <w:jc w:val="center"/>
              <w:rPr>
                <w:b/>
                <w:sz w:val="16"/>
                <w:szCs w:val="20"/>
              </w:rPr>
            </w:pPr>
            <w:r w:rsidRPr="004726AE">
              <w:rPr>
                <w:b/>
                <w:sz w:val="16"/>
                <w:szCs w:val="20"/>
              </w:rPr>
              <w:t>Exide</w:t>
            </w:r>
          </w:p>
          <w:p w:rsidR="006B5699" w:rsidRPr="004726AE" w:rsidRDefault="006B5699" w:rsidP="000A4275">
            <w:pPr>
              <w:ind w:left="-108" w:right="-157"/>
              <w:jc w:val="center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EB620</w:t>
            </w:r>
          </w:p>
        </w:tc>
        <w:tc>
          <w:tcPr>
            <w:tcW w:w="429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36A22" w:rsidRPr="004726AE" w:rsidRDefault="0008686F" w:rsidP="000A4275">
            <w:pPr>
              <w:ind w:left="-59" w:right="-90"/>
              <w:jc w:val="center"/>
              <w:rPr>
                <w:b/>
                <w:sz w:val="16"/>
                <w:szCs w:val="20"/>
              </w:rPr>
            </w:pPr>
            <w:r w:rsidRPr="004726AE">
              <w:rPr>
                <w:b/>
                <w:noProof/>
                <w:sz w:val="16"/>
                <w:szCs w:val="20"/>
                <w:lang w:eastAsia="cs-CZ"/>
              </w:rPr>
              <w:drawing>
                <wp:inline distT="0" distB="0" distL="0" distR="0">
                  <wp:extent cx="883922" cy="762002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0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2" cy="762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99" w:rsidRPr="004726AE" w:rsidRDefault="006B5699" w:rsidP="000A4275">
            <w:pPr>
              <w:ind w:left="-59" w:right="-90"/>
              <w:jc w:val="center"/>
              <w:rPr>
                <w:b/>
                <w:sz w:val="16"/>
                <w:szCs w:val="20"/>
              </w:rPr>
            </w:pPr>
            <w:r w:rsidRPr="004726AE">
              <w:rPr>
                <w:b/>
                <w:sz w:val="16"/>
                <w:szCs w:val="20"/>
              </w:rPr>
              <w:t>Tudor</w:t>
            </w:r>
          </w:p>
          <w:p w:rsidR="006B5699" w:rsidRPr="004726AE" w:rsidRDefault="006B5699" w:rsidP="000A4275">
            <w:pPr>
              <w:ind w:left="-59" w:right="-90"/>
              <w:jc w:val="center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TB620</w:t>
            </w:r>
          </w:p>
        </w:tc>
        <w:tc>
          <w:tcPr>
            <w:tcW w:w="536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36A22" w:rsidRPr="004726AE" w:rsidRDefault="0008686F" w:rsidP="000A4275">
            <w:pPr>
              <w:ind w:left="-126" w:right="-165"/>
              <w:jc w:val="center"/>
              <w:rPr>
                <w:b/>
                <w:sz w:val="16"/>
              </w:rPr>
            </w:pPr>
            <w:r w:rsidRPr="004726AE">
              <w:rPr>
                <w:b/>
                <w:noProof/>
                <w:sz w:val="16"/>
                <w:lang w:eastAsia="cs-CZ"/>
              </w:rPr>
              <w:drawing>
                <wp:inline distT="0" distB="0" distL="0" distR="0">
                  <wp:extent cx="911354" cy="774194"/>
                  <wp:effectExtent l="0" t="0" r="3175" b="698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54" cy="77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99" w:rsidRPr="004726AE" w:rsidRDefault="006B5699" w:rsidP="000A4275">
            <w:pPr>
              <w:ind w:left="-126" w:right="-165"/>
              <w:jc w:val="center"/>
              <w:rPr>
                <w:b/>
                <w:sz w:val="16"/>
              </w:rPr>
            </w:pPr>
            <w:r w:rsidRPr="004726AE">
              <w:rPr>
                <w:b/>
                <w:sz w:val="16"/>
              </w:rPr>
              <w:t>Bosch</w:t>
            </w:r>
          </w:p>
          <w:p w:rsidR="006B5699" w:rsidRPr="004726AE" w:rsidRDefault="006B5699" w:rsidP="000A4275">
            <w:pPr>
              <w:ind w:left="-126" w:right="-165"/>
              <w:jc w:val="center"/>
              <w:rPr>
                <w:sz w:val="16"/>
              </w:rPr>
            </w:pPr>
            <w:r w:rsidRPr="004726AE">
              <w:rPr>
                <w:sz w:val="16"/>
              </w:rPr>
              <w:t>S4-005</w:t>
            </w:r>
          </w:p>
        </w:tc>
        <w:tc>
          <w:tcPr>
            <w:tcW w:w="50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36A22" w:rsidRPr="004726AE" w:rsidRDefault="0008686F" w:rsidP="000A4275">
            <w:pPr>
              <w:ind w:left="-126" w:right="-165"/>
              <w:jc w:val="center"/>
              <w:rPr>
                <w:b/>
                <w:sz w:val="16"/>
              </w:rPr>
            </w:pPr>
            <w:r w:rsidRPr="004726AE">
              <w:rPr>
                <w:b/>
                <w:noProof/>
                <w:sz w:val="16"/>
                <w:lang w:eastAsia="cs-CZ"/>
              </w:rPr>
              <w:drawing>
                <wp:inline distT="0" distB="0" distL="0" distR="0">
                  <wp:extent cx="874778" cy="749810"/>
                  <wp:effectExtent l="0" t="0" r="1905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78" cy="74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99" w:rsidRPr="004726AE" w:rsidRDefault="006B5699" w:rsidP="004726AE">
            <w:pPr>
              <w:ind w:left="117" w:right="104"/>
              <w:jc w:val="center"/>
              <w:rPr>
                <w:b/>
                <w:sz w:val="16"/>
              </w:rPr>
            </w:pPr>
            <w:r w:rsidRPr="004726AE">
              <w:rPr>
                <w:b/>
                <w:sz w:val="16"/>
              </w:rPr>
              <w:t>Varta</w:t>
            </w:r>
          </w:p>
          <w:p w:rsidR="006B5699" w:rsidRPr="004726AE" w:rsidRDefault="006B5699" w:rsidP="004726AE">
            <w:pPr>
              <w:ind w:right="104"/>
              <w:jc w:val="center"/>
              <w:rPr>
                <w:sz w:val="16"/>
              </w:rPr>
            </w:pPr>
            <w:r w:rsidRPr="004726AE">
              <w:rPr>
                <w:sz w:val="16"/>
              </w:rPr>
              <w:t>D24 Blue Dynamic</w:t>
            </w:r>
          </w:p>
        </w:tc>
        <w:tc>
          <w:tcPr>
            <w:tcW w:w="50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36A22" w:rsidRPr="004726AE" w:rsidRDefault="000A4275" w:rsidP="000A4275">
            <w:pPr>
              <w:ind w:right="-98"/>
              <w:jc w:val="center"/>
              <w:rPr>
                <w:b/>
                <w:sz w:val="16"/>
              </w:rPr>
            </w:pPr>
            <w:r w:rsidRPr="004726AE">
              <w:rPr>
                <w:b/>
                <w:noProof/>
                <w:sz w:val="16"/>
                <w:lang w:eastAsia="cs-CZ"/>
              </w:rPr>
              <w:drawing>
                <wp:inline distT="0" distB="0" distL="0" distR="0" wp14:anchorId="05F24E3C" wp14:editId="3BB00327">
                  <wp:extent cx="836295" cy="704850"/>
                  <wp:effectExtent l="0" t="0" r="1905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0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99" w:rsidRPr="004726AE" w:rsidRDefault="006B5699" w:rsidP="000A4275">
            <w:pPr>
              <w:ind w:right="-98"/>
              <w:jc w:val="center"/>
              <w:rPr>
                <w:b/>
                <w:sz w:val="16"/>
              </w:rPr>
            </w:pPr>
            <w:r w:rsidRPr="004726AE">
              <w:rPr>
                <w:b/>
                <w:sz w:val="16"/>
              </w:rPr>
              <w:t>Biltema</w:t>
            </w:r>
          </w:p>
          <w:p w:rsidR="006B5699" w:rsidRPr="004726AE" w:rsidRDefault="006B5699" w:rsidP="000A4275">
            <w:pPr>
              <w:ind w:right="-98"/>
              <w:jc w:val="center"/>
              <w:rPr>
                <w:sz w:val="16"/>
              </w:rPr>
            </w:pPr>
            <w:r w:rsidRPr="004726AE">
              <w:rPr>
                <w:sz w:val="16"/>
              </w:rPr>
              <w:t>80-2622</w:t>
            </w:r>
          </w:p>
        </w:tc>
        <w:tc>
          <w:tcPr>
            <w:tcW w:w="49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36A22" w:rsidRPr="004726AE" w:rsidRDefault="000A4275" w:rsidP="000A4275">
            <w:pPr>
              <w:ind w:right="-108"/>
              <w:jc w:val="center"/>
              <w:rPr>
                <w:b/>
                <w:sz w:val="16"/>
              </w:rPr>
            </w:pPr>
            <w:r w:rsidRPr="004726AE">
              <w:rPr>
                <w:b/>
                <w:noProof/>
                <w:sz w:val="16"/>
                <w:lang w:eastAsia="cs-CZ"/>
              </w:rPr>
              <w:drawing>
                <wp:inline distT="0" distB="0" distL="0" distR="0" wp14:anchorId="6A75C136" wp14:editId="428230D9">
                  <wp:extent cx="779780" cy="648970"/>
                  <wp:effectExtent l="0" t="0" r="127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07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78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99" w:rsidRPr="004726AE" w:rsidRDefault="006B5699" w:rsidP="000A4275">
            <w:pPr>
              <w:ind w:right="-108"/>
              <w:jc w:val="center"/>
              <w:rPr>
                <w:b/>
                <w:sz w:val="16"/>
              </w:rPr>
            </w:pPr>
            <w:r w:rsidRPr="004726AE">
              <w:rPr>
                <w:b/>
                <w:sz w:val="16"/>
              </w:rPr>
              <w:t>Global</w:t>
            </w:r>
          </w:p>
          <w:p w:rsidR="006B5699" w:rsidRPr="004726AE" w:rsidRDefault="006B5699" w:rsidP="000A4275">
            <w:pPr>
              <w:ind w:right="-108"/>
              <w:jc w:val="center"/>
              <w:rPr>
                <w:sz w:val="16"/>
              </w:rPr>
            </w:pPr>
            <w:r w:rsidRPr="004726AE">
              <w:rPr>
                <w:sz w:val="16"/>
              </w:rPr>
              <w:t>56219</w:t>
            </w:r>
          </w:p>
        </w:tc>
        <w:tc>
          <w:tcPr>
            <w:tcW w:w="673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A36A22" w:rsidRPr="004726AE" w:rsidRDefault="000A4275" w:rsidP="000A4275">
            <w:pPr>
              <w:ind w:right="-108"/>
              <w:jc w:val="center"/>
              <w:rPr>
                <w:b/>
                <w:sz w:val="16"/>
              </w:rPr>
            </w:pPr>
            <w:r w:rsidRPr="004726AE">
              <w:rPr>
                <w:b/>
                <w:noProof/>
                <w:sz w:val="16"/>
                <w:lang w:eastAsia="cs-CZ"/>
              </w:rPr>
              <w:drawing>
                <wp:inline distT="0" distB="0" distL="0" distR="0" wp14:anchorId="1798D4D1" wp14:editId="5D29238D">
                  <wp:extent cx="890018" cy="710185"/>
                  <wp:effectExtent l="0" t="0" r="5715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08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18" cy="7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5699" w:rsidRPr="004726AE" w:rsidRDefault="006B5699" w:rsidP="000A4275">
            <w:pPr>
              <w:ind w:right="-108"/>
              <w:jc w:val="center"/>
              <w:rPr>
                <w:b/>
                <w:sz w:val="16"/>
              </w:rPr>
            </w:pPr>
            <w:r w:rsidRPr="004726AE">
              <w:rPr>
                <w:b/>
                <w:sz w:val="16"/>
              </w:rPr>
              <w:t>Extreme</w:t>
            </w:r>
          </w:p>
          <w:p w:rsidR="006B5699" w:rsidRPr="004726AE" w:rsidRDefault="006B5699" w:rsidP="000A4275">
            <w:pPr>
              <w:ind w:right="-108"/>
              <w:jc w:val="center"/>
              <w:rPr>
                <w:sz w:val="16"/>
              </w:rPr>
            </w:pPr>
            <w:r w:rsidRPr="004726AE">
              <w:rPr>
                <w:sz w:val="16"/>
              </w:rPr>
              <w:t>SX1090</w:t>
            </w:r>
          </w:p>
        </w:tc>
      </w:tr>
      <w:tr w:rsidR="0008686F" w:rsidTr="004121F6">
        <w:trPr>
          <w:trHeight w:val="557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  <w:vAlign w:val="center"/>
          </w:tcPr>
          <w:p w:rsidR="006B5699" w:rsidRPr="004726AE" w:rsidRDefault="007F5D90" w:rsidP="007F5D90">
            <w:pPr>
              <w:ind w:right="-76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Zákaznický servis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bannerbatterien.com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exide.nu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tudor.se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bosch.se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varta-automotiv</w:t>
            </w:r>
            <w:bookmarkStart w:id="0" w:name="_GoBack"/>
            <w:bookmarkEnd w:id="0"/>
            <w:r w:rsidRPr="004726AE">
              <w:rPr>
                <w:i/>
                <w:sz w:val="16"/>
                <w:szCs w:val="20"/>
              </w:rPr>
              <w:t>e.se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B5699" w:rsidP="0008686F">
            <w:pPr>
              <w:ind w:left="80" w:right="70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biltema.se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B5699" w:rsidP="0008686F">
            <w:pPr>
              <w:ind w:left="80" w:right="70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global.se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B5699" w:rsidP="0008686F">
            <w:pPr>
              <w:ind w:left="80" w:right="70"/>
              <w:jc w:val="center"/>
              <w:rPr>
                <w:i/>
                <w:sz w:val="16"/>
                <w:szCs w:val="20"/>
              </w:rPr>
            </w:pPr>
            <w:r w:rsidRPr="004726AE">
              <w:rPr>
                <w:i/>
                <w:sz w:val="16"/>
                <w:szCs w:val="20"/>
              </w:rPr>
              <w:t>batteriexpressen.se</w:t>
            </w:r>
          </w:p>
        </w:tc>
      </w:tr>
      <w:tr w:rsidR="0008686F" w:rsidTr="004121F6">
        <w:trPr>
          <w:trHeight w:val="231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7F5D90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Pořizovací cena</w:t>
            </w:r>
            <w:r w:rsidR="00711481" w:rsidRPr="004726AE">
              <w:rPr>
                <w:sz w:val="16"/>
                <w:szCs w:val="20"/>
              </w:rPr>
              <w:t xml:space="preserve"> (SEK)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999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995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1016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995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1045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799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1135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B569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1058</w:t>
            </w:r>
          </w:p>
        </w:tc>
      </w:tr>
      <w:tr w:rsidR="007F5D90" w:rsidTr="004121F6">
        <w:trPr>
          <w:trHeight w:val="245"/>
        </w:trPr>
        <w:tc>
          <w:tcPr>
            <w:tcW w:w="5000" w:type="pct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7F5D90" w:rsidRPr="004726AE" w:rsidRDefault="007F5D90" w:rsidP="0008686F">
            <w:pPr>
              <w:ind w:left="80" w:right="70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Informace o výrobku</w:t>
            </w:r>
          </w:p>
        </w:tc>
      </w:tr>
      <w:tr w:rsidR="0008686F" w:rsidTr="004121F6">
        <w:trPr>
          <w:trHeight w:val="245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6F3CC9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Udávaná kapacita (</w:t>
            </w:r>
            <w:r w:rsidR="006F3CC9" w:rsidRPr="004726AE">
              <w:rPr>
                <w:sz w:val="16"/>
                <w:szCs w:val="20"/>
              </w:rPr>
              <w:t>A</w:t>
            </w:r>
            <w:r w:rsidRPr="004726AE">
              <w:rPr>
                <w:sz w:val="16"/>
                <w:szCs w:val="20"/>
              </w:rPr>
              <w:t>h)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62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62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62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60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60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62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62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60</w:t>
            </w:r>
          </w:p>
        </w:tc>
      </w:tr>
      <w:tr w:rsidR="0008686F" w:rsidTr="004121F6">
        <w:trPr>
          <w:trHeight w:val="231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6F3CC9" w:rsidP="007F5D90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Startovací proud za</w:t>
            </w:r>
            <w:r w:rsidR="00134232" w:rsidRPr="004726AE">
              <w:rPr>
                <w:sz w:val="16"/>
                <w:szCs w:val="20"/>
              </w:rPr>
              <w:t xml:space="preserve"> </w:t>
            </w:r>
            <w:r w:rsidRPr="004726AE">
              <w:rPr>
                <w:sz w:val="16"/>
                <w:szCs w:val="20"/>
              </w:rPr>
              <w:t>studena</w:t>
            </w:r>
            <w:r w:rsidR="007F5D90" w:rsidRPr="004726AE">
              <w:rPr>
                <w:sz w:val="16"/>
                <w:szCs w:val="20"/>
              </w:rPr>
              <w:t xml:space="preserve"> (CCA) (A)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540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540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540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540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540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600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530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A022E2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540</w:t>
            </w:r>
          </w:p>
        </w:tc>
      </w:tr>
      <w:tr w:rsidR="0008686F" w:rsidTr="004121F6">
        <w:trPr>
          <w:trHeight w:val="245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6F3CC9" w:rsidP="007F5D90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Možnost doplňování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ne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ne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ne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ne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ne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ne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ano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7F5D9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ne</w:t>
            </w:r>
          </w:p>
        </w:tc>
      </w:tr>
      <w:tr w:rsidR="007F5D90" w:rsidTr="004121F6">
        <w:trPr>
          <w:trHeight w:val="231"/>
        </w:trPr>
        <w:tc>
          <w:tcPr>
            <w:tcW w:w="5000" w:type="pct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F5D90" w:rsidRPr="004726AE" w:rsidRDefault="007F5D90" w:rsidP="0008686F">
            <w:pPr>
              <w:ind w:left="80" w:right="70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 xml:space="preserve">Vybrané hodnoty </w:t>
            </w:r>
            <w:r w:rsidR="006F3CC9" w:rsidRPr="004726AE">
              <w:rPr>
                <w:b/>
                <w:sz w:val="16"/>
                <w:szCs w:val="18"/>
              </w:rPr>
              <w:t>naměřené v testech</w:t>
            </w:r>
          </w:p>
        </w:tc>
      </w:tr>
      <w:tr w:rsidR="0008686F" w:rsidTr="004121F6">
        <w:trPr>
          <w:trHeight w:val="245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7F5D90">
            <w:pPr>
              <w:ind w:right="-76"/>
              <w:rPr>
                <w:rFonts w:cs="Arial"/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 xml:space="preserve">Výkon při −18 / −30 </w:t>
            </w:r>
            <w:r w:rsidRPr="004726AE">
              <w:rPr>
                <w:rFonts w:cs="Arial"/>
                <w:sz w:val="16"/>
                <w:szCs w:val="20"/>
              </w:rPr>
              <w:t>°</w:t>
            </w:r>
            <w:r w:rsidRPr="004726AE">
              <w:rPr>
                <w:sz w:val="16"/>
                <w:szCs w:val="20"/>
              </w:rPr>
              <w:t>C (kW)*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4,02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/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3,55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4,17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/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3,54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4,15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/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3,42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3,98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/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3,61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4,24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/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3,93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4,05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/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3,66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4,18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/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3,50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4,05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/</w:t>
            </w:r>
            <w:r w:rsidR="0069128D" w:rsidRPr="004726AE">
              <w:rPr>
                <w:sz w:val="16"/>
                <w:szCs w:val="18"/>
              </w:rPr>
              <w:t xml:space="preserve"> </w:t>
            </w:r>
            <w:r w:rsidRPr="004726AE">
              <w:rPr>
                <w:sz w:val="16"/>
                <w:szCs w:val="18"/>
              </w:rPr>
              <w:t>3,25</w:t>
            </w:r>
          </w:p>
        </w:tc>
      </w:tr>
      <w:tr w:rsidR="0008686F" w:rsidTr="004121F6">
        <w:trPr>
          <w:trHeight w:val="231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7F5D90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Kapacita po třech vybitích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66,1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61,2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57,6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62,1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59,2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53,2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53,1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46,0</w:t>
            </w:r>
          </w:p>
        </w:tc>
      </w:tr>
      <w:tr w:rsidR="0008686F" w:rsidTr="004121F6">
        <w:trPr>
          <w:trHeight w:val="245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9D29ED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 xml:space="preserve">Doba jízdy do </w:t>
            </w:r>
            <w:r w:rsidR="006F3CC9" w:rsidRPr="004726AE">
              <w:rPr>
                <w:sz w:val="16"/>
                <w:szCs w:val="20"/>
              </w:rPr>
              <w:t>do</w:t>
            </w:r>
            <w:r w:rsidRPr="004726AE">
              <w:rPr>
                <w:sz w:val="16"/>
                <w:szCs w:val="20"/>
              </w:rPr>
              <w:t>bití po startu za</w:t>
            </w:r>
            <w:r w:rsidR="007153DE" w:rsidRPr="004726AE">
              <w:rPr>
                <w:sz w:val="16"/>
                <w:szCs w:val="20"/>
              </w:rPr>
              <w:t xml:space="preserve"> </w:t>
            </w:r>
            <w:r w:rsidRPr="004726AE">
              <w:rPr>
                <w:sz w:val="16"/>
                <w:szCs w:val="20"/>
              </w:rPr>
              <w:t>studena (min:s)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08:00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09:48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10:18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12:24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13:42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11:00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12:12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12:48</w:t>
            </w:r>
          </w:p>
        </w:tc>
      </w:tr>
      <w:tr w:rsidR="0008686F" w:rsidTr="004121F6">
        <w:trPr>
          <w:trHeight w:val="231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7F5D90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Spotřeba vody (g)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140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193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114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76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83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177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434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159</w:t>
            </w:r>
          </w:p>
        </w:tc>
      </w:tr>
      <w:tr w:rsidR="007F5D90" w:rsidTr="004121F6">
        <w:trPr>
          <w:trHeight w:val="245"/>
        </w:trPr>
        <w:tc>
          <w:tcPr>
            <w:tcW w:w="5000" w:type="pct"/>
            <w:gridSpan w:val="9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F5D90" w:rsidRPr="004726AE" w:rsidRDefault="007F5D90" w:rsidP="0008686F">
            <w:pPr>
              <w:ind w:left="80" w:right="70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 xml:space="preserve">Výsledek je skóre od 1 do 5, přičemž </w:t>
            </w:r>
            <w:r w:rsidR="00186A47" w:rsidRPr="004726AE">
              <w:rPr>
                <w:b/>
                <w:sz w:val="16"/>
                <w:szCs w:val="18"/>
              </w:rPr>
              <w:t>nejlepší hodnota je 5</w:t>
            </w:r>
            <w:r w:rsidRPr="004726AE">
              <w:rPr>
                <w:b/>
                <w:sz w:val="16"/>
                <w:szCs w:val="18"/>
              </w:rPr>
              <w:t xml:space="preserve"> (</w:t>
            </w:r>
            <w:r w:rsidR="00186A47" w:rsidRPr="004726AE">
              <w:rPr>
                <w:b/>
                <w:sz w:val="16"/>
                <w:szCs w:val="18"/>
              </w:rPr>
              <w:t>váha v</w:t>
            </w:r>
            <w:r w:rsidRPr="004726AE">
              <w:rPr>
                <w:b/>
                <w:sz w:val="16"/>
                <w:szCs w:val="18"/>
              </w:rPr>
              <w:t xml:space="preserve"> </w:t>
            </w:r>
            <w:r w:rsidR="00186A47" w:rsidRPr="004726AE">
              <w:rPr>
                <w:b/>
                <w:sz w:val="16"/>
                <w:szCs w:val="18"/>
              </w:rPr>
              <w:t>rámci</w:t>
            </w:r>
            <w:r w:rsidRPr="004726AE">
              <w:rPr>
                <w:b/>
                <w:sz w:val="16"/>
                <w:szCs w:val="18"/>
              </w:rPr>
              <w:t xml:space="preserve"> celkové</w:t>
            </w:r>
            <w:r w:rsidR="00186A47" w:rsidRPr="004726AE">
              <w:rPr>
                <w:b/>
                <w:sz w:val="16"/>
                <w:szCs w:val="18"/>
              </w:rPr>
              <w:t>ho</w:t>
            </w:r>
            <w:r w:rsidRPr="004726AE">
              <w:rPr>
                <w:b/>
                <w:sz w:val="16"/>
                <w:szCs w:val="18"/>
              </w:rPr>
              <w:t xml:space="preserve"> skóre </w:t>
            </w:r>
            <w:r w:rsidR="00186A47" w:rsidRPr="004726AE">
              <w:rPr>
                <w:b/>
                <w:sz w:val="16"/>
                <w:szCs w:val="18"/>
              </w:rPr>
              <w:t xml:space="preserve">uvedena </w:t>
            </w:r>
            <w:r w:rsidRPr="004726AE">
              <w:rPr>
                <w:b/>
                <w:sz w:val="16"/>
                <w:szCs w:val="18"/>
              </w:rPr>
              <w:t>v závorkách)</w:t>
            </w:r>
          </w:p>
        </w:tc>
      </w:tr>
      <w:tr w:rsidR="0008686F" w:rsidTr="004121F6">
        <w:trPr>
          <w:trHeight w:val="231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D480C" w:rsidP="007D480C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Startovací výkon za </w:t>
            </w:r>
            <w:r w:rsidR="007F5D90" w:rsidRPr="004726AE">
              <w:rPr>
                <w:sz w:val="16"/>
                <w:szCs w:val="20"/>
              </w:rPr>
              <w:t>chladných podmínek</w:t>
            </w:r>
            <w:r w:rsidRPr="004726AE">
              <w:rPr>
                <w:sz w:val="16"/>
                <w:szCs w:val="20"/>
              </w:rPr>
              <w:br/>
            </w:r>
            <w:r w:rsidR="007F5D90" w:rsidRPr="004726AE">
              <w:rPr>
                <w:sz w:val="16"/>
                <w:szCs w:val="20"/>
              </w:rPr>
              <w:t>(30 %)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3,6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3,9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3,6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3,3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3,9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3,9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4,3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3,0</w:t>
            </w:r>
          </w:p>
        </w:tc>
      </w:tr>
      <w:tr w:rsidR="0008686F" w:rsidTr="004121F6">
        <w:trPr>
          <w:trHeight w:val="245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7F5D90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Kapacita (30 %)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4,6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4,2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3,8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4,3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F3CC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4,1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F3CC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3,3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F3CC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3,2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2,5</w:t>
            </w:r>
          </w:p>
        </w:tc>
      </w:tr>
      <w:tr w:rsidR="0008686F" w:rsidTr="004121F6">
        <w:trPr>
          <w:trHeight w:val="231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7F5D90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Dobíjení (30 %)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5,0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3,8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3,5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2,7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186A4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2,3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F3CC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</w:t>
            </w:r>
            <w:r w:rsidR="00810E10" w:rsidRPr="004726AE">
              <w:rPr>
                <w:sz w:val="16"/>
                <w:szCs w:val="18"/>
              </w:rPr>
              <w:t>,3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F3CC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2,8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2,6</w:t>
            </w:r>
          </w:p>
        </w:tc>
      </w:tr>
      <w:tr w:rsidR="0008686F" w:rsidTr="004121F6">
        <w:trPr>
          <w:trHeight w:val="245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</w:tcPr>
          <w:p w:rsidR="006B5699" w:rsidRPr="004726AE" w:rsidRDefault="007F5D90" w:rsidP="007F5D90">
            <w:pPr>
              <w:ind w:right="-76"/>
              <w:rPr>
                <w:sz w:val="16"/>
                <w:szCs w:val="20"/>
              </w:rPr>
            </w:pPr>
            <w:r w:rsidRPr="004726AE">
              <w:rPr>
                <w:sz w:val="16"/>
                <w:szCs w:val="20"/>
              </w:rPr>
              <w:t>Spotřeba vody (10 %)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3,6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2,5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4,1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4,9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F3CC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4,7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F3CC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2,9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6F3CC9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3,0**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sz w:val="16"/>
                <w:szCs w:val="18"/>
              </w:rPr>
            </w:pPr>
            <w:r w:rsidRPr="004726AE">
              <w:rPr>
                <w:sz w:val="16"/>
                <w:szCs w:val="18"/>
              </w:rPr>
              <w:t>3,2</w:t>
            </w:r>
          </w:p>
        </w:tc>
      </w:tr>
      <w:tr w:rsidR="004726AE" w:rsidTr="004121F6">
        <w:trPr>
          <w:trHeight w:val="231"/>
        </w:trPr>
        <w:tc>
          <w:tcPr>
            <w:tcW w:w="795" w:type="pct"/>
            <w:tcBorders>
              <w:right w:val="dashed" w:sz="18" w:space="0" w:color="808080" w:themeColor="background1" w:themeShade="80"/>
            </w:tcBorders>
            <w:shd w:val="clear" w:color="auto" w:fill="D9D9D9" w:themeFill="background1" w:themeFillShade="D9"/>
          </w:tcPr>
          <w:p w:rsidR="006B5699" w:rsidRPr="004726AE" w:rsidRDefault="007F5D90" w:rsidP="007F5D90">
            <w:pPr>
              <w:ind w:right="-76"/>
              <w:rPr>
                <w:b/>
                <w:sz w:val="16"/>
                <w:szCs w:val="20"/>
              </w:rPr>
            </w:pPr>
            <w:r w:rsidRPr="004726AE">
              <w:rPr>
                <w:b/>
                <w:sz w:val="16"/>
                <w:szCs w:val="20"/>
              </w:rPr>
              <w:t>Celkové skóre</w:t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B5699" w:rsidRPr="004726AE" w:rsidRDefault="00232557" w:rsidP="0008686F">
            <w:pPr>
              <w:ind w:left="80" w:right="70"/>
              <w:jc w:val="center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4,3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3,8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3,7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3,6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3,6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3,4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3,4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B5699" w:rsidRPr="004726AE" w:rsidRDefault="00810E10" w:rsidP="0008686F">
            <w:pPr>
              <w:ind w:left="80" w:right="70"/>
              <w:jc w:val="center"/>
              <w:rPr>
                <w:b/>
                <w:sz w:val="16"/>
                <w:szCs w:val="18"/>
              </w:rPr>
            </w:pPr>
            <w:r w:rsidRPr="004726AE">
              <w:rPr>
                <w:b/>
                <w:sz w:val="16"/>
                <w:szCs w:val="18"/>
              </w:rPr>
              <w:t>2,8</w:t>
            </w:r>
          </w:p>
        </w:tc>
      </w:tr>
      <w:tr w:rsidR="0008686F" w:rsidTr="004121F6">
        <w:trPr>
          <w:trHeight w:val="1987"/>
        </w:trPr>
        <w:tc>
          <w:tcPr>
            <w:tcW w:w="795" w:type="pct"/>
            <w:vMerge w:val="restart"/>
            <w:tcBorders>
              <w:righ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08686F" w:rsidRPr="004726AE" w:rsidRDefault="0008686F" w:rsidP="0008686F">
            <w:pPr>
              <w:spacing w:line="360" w:lineRule="auto"/>
              <w:ind w:left="11"/>
              <w:rPr>
                <w:b/>
                <w:sz w:val="16"/>
                <w:szCs w:val="20"/>
              </w:rPr>
            </w:pPr>
            <w:r w:rsidRPr="004726AE">
              <w:rPr>
                <w:b/>
                <w:sz w:val="16"/>
                <w:szCs w:val="20"/>
              </w:rPr>
              <w:t>Poznámky</w:t>
            </w:r>
          </w:p>
          <w:p w:rsidR="0008686F" w:rsidRPr="004726AE" w:rsidRDefault="0008686F" w:rsidP="00A36A22">
            <w:pPr>
              <w:ind w:right="-76"/>
              <w:rPr>
                <w:b/>
                <w:sz w:val="16"/>
                <w:szCs w:val="20"/>
              </w:rPr>
            </w:pPr>
            <w:r w:rsidRPr="004726AE">
              <w:rPr>
                <w:b/>
                <w:noProof/>
                <w:sz w:val="16"/>
                <w:szCs w:val="20"/>
                <w:lang w:eastAsia="cs-CZ"/>
              </w:rPr>
              <w:drawing>
                <wp:inline distT="0" distB="0" distL="0" distR="0" wp14:anchorId="37A8A7E6" wp14:editId="5C3DEB62">
                  <wp:extent cx="1384935" cy="247650"/>
                  <wp:effectExtent l="0" t="0" r="5715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9.t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:rsidR="0008686F" w:rsidRPr="004726AE" w:rsidRDefault="0008686F" w:rsidP="0008686F">
            <w:pPr>
              <w:ind w:left="11"/>
              <w:jc w:val="center"/>
              <w:rPr>
                <w:b/>
                <w:color w:val="C00000"/>
                <w:sz w:val="16"/>
                <w:szCs w:val="18"/>
              </w:rPr>
            </w:pPr>
            <w:r w:rsidRPr="004726AE">
              <w:rPr>
                <w:b/>
                <w:color w:val="C00000"/>
                <w:sz w:val="16"/>
                <w:szCs w:val="18"/>
              </w:rPr>
              <w:t>Vítěz testu.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:rsidR="0008686F" w:rsidRPr="004726AE" w:rsidRDefault="0008686F" w:rsidP="0008686F">
            <w:pPr>
              <w:ind w:left="11"/>
              <w:jc w:val="center"/>
              <w:rPr>
                <w:b/>
                <w:color w:val="C00000"/>
                <w:sz w:val="16"/>
                <w:szCs w:val="18"/>
              </w:rPr>
            </w:pPr>
            <w:r w:rsidRPr="004726AE">
              <w:rPr>
                <w:b/>
                <w:color w:val="C00000"/>
                <w:sz w:val="16"/>
                <w:szCs w:val="18"/>
              </w:rPr>
              <w:t>Velmi dobrý výsledek, kazí jej ale vyšší spotřeba vody.</w:t>
            </w:r>
          </w:p>
        </w:tc>
        <w:tc>
          <w:tcPr>
            <w:tcW w:w="429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:rsidR="0008686F" w:rsidRPr="004726AE" w:rsidRDefault="0008686F" w:rsidP="0008686F">
            <w:pPr>
              <w:ind w:left="11"/>
              <w:jc w:val="center"/>
              <w:rPr>
                <w:b/>
                <w:color w:val="C00000"/>
                <w:sz w:val="16"/>
                <w:szCs w:val="18"/>
              </w:rPr>
            </w:pPr>
            <w:r w:rsidRPr="004726AE">
              <w:rPr>
                <w:b/>
                <w:color w:val="C00000"/>
                <w:sz w:val="16"/>
                <w:szCs w:val="18"/>
              </w:rPr>
              <w:t>Dobrý výsledek.</w:t>
            </w:r>
          </w:p>
        </w:tc>
        <w:tc>
          <w:tcPr>
            <w:tcW w:w="536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:rsidR="0008686F" w:rsidRPr="004726AE" w:rsidRDefault="0008686F" w:rsidP="0008686F">
            <w:pPr>
              <w:ind w:left="11"/>
              <w:jc w:val="center"/>
              <w:rPr>
                <w:b/>
                <w:color w:val="C00000"/>
                <w:sz w:val="16"/>
                <w:szCs w:val="18"/>
              </w:rPr>
            </w:pPr>
            <w:r w:rsidRPr="004726AE">
              <w:rPr>
                <w:b/>
                <w:color w:val="C00000"/>
                <w:sz w:val="16"/>
                <w:szCs w:val="18"/>
              </w:rPr>
              <w:t>Velmi dobrá kapacita a nejnižší spotřeba vody. Delší doba dobití.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:rsidR="0008686F" w:rsidRPr="004726AE" w:rsidRDefault="0008686F" w:rsidP="0008686F">
            <w:pPr>
              <w:ind w:left="11"/>
              <w:jc w:val="center"/>
              <w:rPr>
                <w:b/>
                <w:color w:val="C00000"/>
                <w:sz w:val="16"/>
                <w:szCs w:val="18"/>
              </w:rPr>
            </w:pPr>
            <w:r w:rsidRPr="004726AE">
              <w:rPr>
                <w:b/>
                <w:color w:val="C00000"/>
                <w:sz w:val="16"/>
                <w:szCs w:val="18"/>
              </w:rPr>
              <w:t>Velmi dobrý výsledek, slabinou je ale delší doba dobití.</w:t>
            </w:r>
          </w:p>
        </w:tc>
        <w:tc>
          <w:tcPr>
            <w:tcW w:w="508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:rsidR="0008686F" w:rsidRPr="004726AE" w:rsidRDefault="0008686F" w:rsidP="0008686F">
            <w:pPr>
              <w:ind w:left="11"/>
              <w:jc w:val="center"/>
              <w:rPr>
                <w:b/>
                <w:color w:val="C00000"/>
                <w:sz w:val="16"/>
                <w:szCs w:val="18"/>
              </w:rPr>
            </w:pPr>
            <w:r w:rsidRPr="004726AE">
              <w:rPr>
                <w:b/>
                <w:color w:val="C00000"/>
                <w:sz w:val="16"/>
                <w:szCs w:val="18"/>
              </w:rPr>
              <w:t xml:space="preserve">Dobrý startovací výkon, vadí ale slabá kapacita </w:t>
            </w:r>
            <w:r w:rsidRPr="004726AE">
              <w:rPr>
                <w:b/>
                <w:color w:val="C00000"/>
                <w:sz w:val="16"/>
                <w:szCs w:val="18"/>
              </w:rPr>
              <w:br/>
              <w:t>a vysoká spotřeba vody. Je nejlevnější.</w:t>
            </w:r>
          </w:p>
        </w:tc>
        <w:tc>
          <w:tcPr>
            <w:tcW w:w="492" w:type="pct"/>
            <w:tcBorders>
              <w:left w:val="dashed" w:sz="18" w:space="0" w:color="808080" w:themeColor="background1" w:themeShade="80"/>
              <w:righ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:rsidR="0008686F" w:rsidRPr="004726AE" w:rsidRDefault="0008686F" w:rsidP="0008686F">
            <w:pPr>
              <w:ind w:left="11"/>
              <w:jc w:val="center"/>
              <w:rPr>
                <w:b/>
                <w:color w:val="C00000"/>
                <w:sz w:val="16"/>
                <w:szCs w:val="18"/>
              </w:rPr>
            </w:pPr>
            <w:r w:rsidRPr="004726AE">
              <w:rPr>
                <w:b/>
                <w:color w:val="C00000"/>
                <w:sz w:val="16"/>
                <w:szCs w:val="18"/>
              </w:rPr>
              <w:t xml:space="preserve">Nejlepší startovací výkon. Slabá kapacita </w:t>
            </w:r>
            <w:r w:rsidRPr="004726AE">
              <w:rPr>
                <w:b/>
                <w:color w:val="C00000"/>
                <w:sz w:val="16"/>
                <w:szCs w:val="18"/>
              </w:rPr>
              <w:br/>
              <w:t>a dobíjení. Nejvyšší spotřeba vody, lze ji ale doplnit.</w:t>
            </w:r>
          </w:p>
        </w:tc>
        <w:tc>
          <w:tcPr>
            <w:tcW w:w="673" w:type="pct"/>
            <w:tcBorders>
              <w:left w:val="dashed" w:sz="18" w:space="0" w:color="808080" w:themeColor="background1" w:themeShade="80"/>
            </w:tcBorders>
            <w:tcMar>
              <w:left w:w="85" w:type="dxa"/>
              <w:right w:w="85" w:type="dxa"/>
            </w:tcMar>
            <w:vAlign w:val="center"/>
          </w:tcPr>
          <w:p w:rsidR="0008686F" w:rsidRPr="004726AE" w:rsidRDefault="0008686F" w:rsidP="0008686F">
            <w:pPr>
              <w:ind w:left="11"/>
              <w:jc w:val="center"/>
              <w:rPr>
                <w:b/>
                <w:color w:val="C00000"/>
                <w:sz w:val="16"/>
                <w:szCs w:val="18"/>
              </w:rPr>
            </w:pPr>
            <w:r w:rsidRPr="004726AE">
              <w:rPr>
                <w:b/>
                <w:color w:val="C00000"/>
                <w:sz w:val="16"/>
                <w:szCs w:val="18"/>
              </w:rPr>
              <w:t>Nejslabší z hlediska kapacity a startovacího výkonu. Delší dobíjecí doba.</w:t>
            </w:r>
          </w:p>
        </w:tc>
      </w:tr>
      <w:tr w:rsidR="0008686F" w:rsidTr="004121F6">
        <w:trPr>
          <w:trHeight w:val="420"/>
        </w:trPr>
        <w:tc>
          <w:tcPr>
            <w:tcW w:w="795" w:type="pct"/>
            <w:vMerge/>
            <w:tcBorders>
              <w:right w:val="dashed" w:sz="18" w:space="0" w:color="808080" w:themeColor="background1" w:themeShade="80"/>
            </w:tcBorders>
            <w:vAlign w:val="center"/>
          </w:tcPr>
          <w:p w:rsidR="0008686F" w:rsidRPr="007F5D90" w:rsidRDefault="0008686F" w:rsidP="00A36A22">
            <w:pPr>
              <w:ind w:right="-76"/>
              <w:rPr>
                <w:b/>
                <w:sz w:val="20"/>
                <w:szCs w:val="20"/>
              </w:rPr>
            </w:pPr>
          </w:p>
        </w:tc>
        <w:tc>
          <w:tcPr>
            <w:tcW w:w="550" w:type="pct"/>
            <w:tcBorders>
              <w:left w:val="dashed" w:sz="18" w:space="0" w:color="808080" w:themeColor="background1" w:themeShade="80"/>
            </w:tcBorders>
            <w:vAlign w:val="bottom"/>
          </w:tcPr>
          <w:p w:rsidR="0008686F" w:rsidRPr="0008686F" w:rsidRDefault="0008686F" w:rsidP="00150E2F">
            <w:pPr>
              <w:ind w:right="-84"/>
              <w:rPr>
                <w:sz w:val="14"/>
                <w:szCs w:val="20"/>
              </w:rPr>
            </w:pPr>
            <w:r w:rsidRPr="0008686F">
              <w:rPr>
                <w:sz w:val="14"/>
                <w:szCs w:val="20"/>
              </w:rPr>
              <w:t>* Výkon po 10 sekundách</w:t>
            </w:r>
          </w:p>
        </w:tc>
        <w:tc>
          <w:tcPr>
            <w:tcW w:w="1982" w:type="pct"/>
            <w:gridSpan w:val="4"/>
            <w:vAlign w:val="bottom"/>
          </w:tcPr>
          <w:p w:rsidR="0008686F" w:rsidRPr="0008686F" w:rsidRDefault="0008686F" w:rsidP="00150E2F">
            <w:pPr>
              <w:ind w:left="10" w:right="-84"/>
              <w:rPr>
                <w:sz w:val="14"/>
                <w:szCs w:val="20"/>
              </w:rPr>
            </w:pPr>
            <w:r w:rsidRPr="0008686F">
              <w:rPr>
                <w:sz w:val="14"/>
                <w:szCs w:val="20"/>
              </w:rPr>
              <w:t>** Skóre bylo upraveno směrem nahoru, protože baterii lze doplňovat.</w:t>
            </w:r>
          </w:p>
        </w:tc>
        <w:tc>
          <w:tcPr>
            <w:tcW w:w="508" w:type="pct"/>
            <w:vAlign w:val="bottom"/>
          </w:tcPr>
          <w:p w:rsidR="0008686F" w:rsidRPr="0008686F" w:rsidRDefault="0008686F" w:rsidP="00150E2F">
            <w:pPr>
              <w:ind w:left="-51" w:right="-84"/>
              <w:rPr>
                <w:sz w:val="14"/>
                <w:szCs w:val="20"/>
              </w:rPr>
            </w:pPr>
          </w:p>
        </w:tc>
        <w:tc>
          <w:tcPr>
            <w:tcW w:w="1166" w:type="pct"/>
            <w:gridSpan w:val="2"/>
            <w:vAlign w:val="bottom"/>
          </w:tcPr>
          <w:p w:rsidR="0008686F" w:rsidRPr="0008686F" w:rsidRDefault="0008686F" w:rsidP="00150E2F">
            <w:pPr>
              <w:ind w:right="-84"/>
              <w:rPr>
                <w:sz w:val="14"/>
                <w:szCs w:val="20"/>
              </w:rPr>
            </w:pPr>
            <w:r w:rsidRPr="0008686F">
              <w:rPr>
                <w:sz w:val="14"/>
                <w:szCs w:val="20"/>
              </w:rPr>
              <w:t>Údaje a obrázky: Testfakta, listopad 2015</w:t>
            </w:r>
          </w:p>
        </w:tc>
      </w:tr>
    </w:tbl>
    <w:p w:rsidR="00AE7AFF" w:rsidRDefault="00AE7AFF" w:rsidP="006B5699">
      <w:pPr>
        <w:ind w:left="-567" w:right="-597"/>
      </w:pPr>
    </w:p>
    <w:sectPr w:rsidR="00AE7AFF" w:rsidSect="004121F6">
      <w:pgSz w:w="16838" w:h="11906" w:orient="landscape"/>
      <w:pgMar w:top="709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C9" w:rsidRDefault="006F3CC9" w:rsidP="00810E10">
      <w:pPr>
        <w:spacing w:after="0" w:line="240" w:lineRule="auto"/>
      </w:pPr>
      <w:r>
        <w:separator/>
      </w:r>
    </w:p>
  </w:endnote>
  <w:endnote w:type="continuationSeparator" w:id="0">
    <w:p w:rsidR="006F3CC9" w:rsidRDefault="006F3CC9" w:rsidP="0081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C9" w:rsidRDefault="006F3CC9" w:rsidP="00810E10">
      <w:pPr>
        <w:spacing w:after="0" w:line="240" w:lineRule="auto"/>
      </w:pPr>
      <w:r>
        <w:separator/>
      </w:r>
    </w:p>
  </w:footnote>
  <w:footnote w:type="continuationSeparator" w:id="0">
    <w:p w:rsidR="006F3CC9" w:rsidRDefault="006F3CC9" w:rsidP="00810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99"/>
    <w:rsid w:val="0008686F"/>
    <w:rsid w:val="000A4275"/>
    <w:rsid w:val="00134232"/>
    <w:rsid w:val="00150E2F"/>
    <w:rsid w:val="00186A47"/>
    <w:rsid w:val="00232557"/>
    <w:rsid w:val="004121F6"/>
    <w:rsid w:val="00445587"/>
    <w:rsid w:val="004726AE"/>
    <w:rsid w:val="0061689F"/>
    <w:rsid w:val="0062648B"/>
    <w:rsid w:val="0069128D"/>
    <w:rsid w:val="006B5699"/>
    <w:rsid w:val="006F3CC9"/>
    <w:rsid w:val="00711481"/>
    <w:rsid w:val="007153DE"/>
    <w:rsid w:val="007D480C"/>
    <w:rsid w:val="007F5D90"/>
    <w:rsid w:val="00810E10"/>
    <w:rsid w:val="009D29ED"/>
    <w:rsid w:val="00A022E2"/>
    <w:rsid w:val="00A36A22"/>
    <w:rsid w:val="00A91275"/>
    <w:rsid w:val="00AE7AFF"/>
    <w:rsid w:val="00D5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04316-AEE6-4C3F-90CB-8866569B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E10"/>
  </w:style>
  <w:style w:type="paragraph" w:styleId="Zpat">
    <w:name w:val="footer"/>
    <w:basedOn w:val="Normln"/>
    <w:link w:val="ZpatChar"/>
    <w:uiPriority w:val="99"/>
    <w:unhideWhenUsed/>
    <w:rsid w:val="0081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E10"/>
  </w:style>
  <w:style w:type="paragraph" w:styleId="Textbubliny">
    <w:name w:val="Balloon Text"/>
    <w:basedOn w:val="Normln"/>
    <w:link w:val="TextbublinyChar"/>
    <w:uiPriority w:val="99"/>
    <w:semiHidden/>
    <w:unhideWhenUsed/>
    <w:rsid w:val="0013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Atingo</cp:lastModifiedBy>
  <cp:revision>16</cp:revision>
  <dcterms:created xsi:type="dcterms:W3CDTF">2015-11-20T17:55:00Z</dcterms:created>
  <dcterms:modified xsi:type="dcterms:W3CDTF">2015-11-27T10:59:00Z</dcterms:modified>
</cp:coreProperties>
</file>